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ULUDAĞ ÜNİVERSİTESİ TIP FAKÜLTESİ 2016-2017 EĞİTİM ÖĞRETİM YILI </w:t>
      </w:r>
    </w:p>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DEĞERLENDİRME RAPORU</w:t>
      </w:r>
    </w:p>
    <w:p w:rsidR="00000000" w:rsidDel="00000000" w:rsidP="00000000" w:rsidRDefault="00000000" w:rsidRPr="00000000">
      <w:pPr>
        <w:spacing w:after="0" w:line="360" w:lineRule="auto"/>
        <w:ind w:firstLine="708"/>
        <w:contextualSpacing w:val="0"/>
        <w:jc w:val="both"/>
        <w:rPr>
          <w:sz w:val="24"/>
          <w:szCs w:val="24"/>
        </w:rPr>
      </w:pPr>
      <w:r w:rsidDel="00000000" w:rsidR="00000000" w:rsidRPr="00000000">
        <w:rPr>
          <w:sz w:val="24"/>
          <w:szCs w:val="24"/>
          <w:rtl w:val="0"/>
        </w:rPr>
        <w:t xml:space="preserve">Fakültemizde 2016-2017 Eğitim-Öğretim Yılından itibaren eğitimden sorumlu kurul ve komisyonların öğrenci, öğretim üyesi ve ilgili diğer paydaşlardan gelen geribildirimler üzerine program değerlendirme ve geliştirme çalışmaları sonucunda öncesinde “Kredili Eğitim Sistemi” başlığı altında klasik ve entegre eğitim modellerini birlikte uyguladığı üst yapısının 18 Aralık 2015 tarihinde resmileştirilen kararla “Entegre Eğitim Modeli” olarak değiştirilmesi kararlaştırılmış ve 2016-2017 Eğitim Öğretim Yılından itibaren “Entegre Eğitim Sistemi” eğitim modeli olarak benimsenmiştir.</w:t>
      </w:r>
    </w:p>
    <w:p w:rsidR="00000000" w:rsidDel="00000000" w:rsidP="00000000" w:rsidRDefault="00000000" w:rsidRPr="00000000">
      <w:pPr>
        <w:spacing w:after="0" w:line="360" w:lineRule="auto"/>
        <w:ind w:firstLine="708"/>
        <w:contextualSpacing w:val="0"/>
        <w:jc w:val="both"/>
        <w:rPr>
          <w:sz w:val="24"/>
          <w:szCs w:val="24"/>
        </w:rPr>
      </w:pPr>
      <w:r w:rsidDel="00000000" w:rsidR="00000000" w:rsidRPr="00000000">
        <w:rPr>
          <w:sz w:val="24"/>
          <w:szCs w:val="24"/>
          <w:rtl w:val="0"/>
        </w:rPr>
        <w:t xml:space="preserve">Bu iyileştirme ile birlikte Uludağ Üniversitesi Tıp Fakültesinde eğitim, verilen tıp eğitiminin özelliklerine göre aşamalandırılarak; “Klinik Öncesi Eğitim-Öğretim Dönemi”ni işaret eden Dönem 1, 2 ve 3  “Aşama 1”, “Klinik Eğitim-Öğretim Dönemi”ni işaret eden Dönem 4 ve 5 “Aşama 2”, ve “Aile Hekimliği Dönemi” olarak isimlendirilen Dönem 6 “Aşama 3” olarak tanımlanmıştır. Bu aşamalarda öğrencilerin kazanması beklenen öğrenim hedefleri, klinik beceri ve yeterlikler belirlenerek “UÜTF Öğrenci Eğitim Rehberi ve Gelişim Karnesi” hazırlıkları da tamamlanmak üzeredir.</w:t>
      </w:r>
    </w:p>
    <w:p w:rsidR="00000000" w:rsidDel="00000000" w:rsidP="00000000" w:rsidRDefault="00000000" w:rsidRPr="00000000">
      <w:pPr>
        <w:spacing w:after="0" w:line="360" w:lineRule="auto"/>
        <w:ind w:firstLine="708"/>
        <w:contextualSpacing w:val="0"/>
        <w:jc w:val="both"/>
        <w:rPr>
          <w:sz w:val="24"/>
          <w:szCs w:val="24"/>
        </w:rPr>
      </w:pPr>
      <w:r w:rsidDel="00000000" w:rsidR="00000000" w:rsidRPr="00000000">
        <w:rPr>
          <w:sz w:val="24"/>
          <w:szCs w:val="24"/>
          <w:rtl w:val="0"/>
        </w:rPr>
        <w:t xml:space="preserve">Aşama 1’de moleküler düzeyden daha kompleks insan organizması sistemlerine ilerleyen eğitim programında öğrenciler tıp alanıyla ilgili bilgi ve becerileri temel tıp bilimleri ve klinik alanlarında birbirlerini destekleyecek şekilde entegre edilmiş olarak bir arada öğrenmeleri hedeflenmiştir. Aşama 2’de ilgili dönemlerde hem birbirleri ile yatay, hem de temel tıp bilimleri ile dikey entegrasyonun sürekli olarak sağlanmasının hedeflendiği klinik stajlar yer alırken, tüm aşamalar arasında en kısa süren Aşama 3 de, bilginin kullanılması açısından diğer iki aşamayı içine alarak bütünleştirmesi, ilgili öğretim üyelerinin sorumluluğunda daha önceki eğitim-öğretim dönemlerinde edinilen bilgi ve beceriler için uygulama fırsatı yaratılması amaçlanmıştır. </w:t>
      </w:r>
    </w:p>
    <w:p w:rsidR="00000000" w:rsidDel="00000000" w:rsidP="00000000" w:rsidRDefault="00000000" w:rsidRPr="00000000">
      <w:pPr>
        <w:spacing w:after="0" w:line="360" w:lineRule="auto"/>
        <w:ind w:firstLine="708"/>
        <w:contextualSpacing w:val="0"/>
        <w:jc w:val="both"/>
        <w:rPr>
          <w:sz w:val="24"/>
          <w:szCs w:val="24"/>
        </w:rPr>
      </w:pPr>
      <w:r w:rsidDel="00000000" w:rsidR="00000000" w:rsidRPr="00000000">
        <w:rPr>
          <w:sz w:val="24"/>
          <w:szCs w:val="24"/>
          <w:rtl w:val="0"/>
        </w:rPr>
        <w:t xml:space="preserve">2016-2017 Eğitim-Öğretim Yılında;</w:t>
      </w:r>
    </w:p>
    <w:p w:rsidR="00000000" w:rsidDel="00000000" w:rsidP="00000000" w:rsidRDefault="00000000" w:rsidRPr="00000000">
      <w:pPr>
        <w:spacing w:after="0" w:line="360" w:lineRule="auto"/>
        <w:ind w:firstLine="708"/>
        <w:contextualSpacing w:val="0"/>
        <w:jc w:val="both"/>
        <w:rPr>
          <w:b w:val="1"/>
          <w:sz w:val="24"/>
          <w:szCs w:val="24"/>
        </w:rPr>
      </w:pPr>
      <w:r w:rsidDel="00000000" w:rsidR="00000000" w:rsidRPr="00000000">
        <w:rPr>
          <w:b w:val="1"/>
          <w:sz w:val="24"/>
          <w:szCs w:val="24"/>
          <w:rtl w:val="0"/>
        </w:rPr>
        <w:t xml:space="preserve">Aşama 1: </w:t>
      </w:r>
    </w:p>
    <w:p w:rsidR="00000000" w:rsidDel="00000000" w:rsidP="00000000" w:rsidRDefault="00000000" w:rsidRPr="00000000">
      <w:pPr>
        <w:spacing w:after="0" w:line="360" w:lineRule="auto"/>
        <w:ind w:firstLine="708"/>
        <w:contextualSpacing w:val="0"/>
        <w:jc w:val="both"/>
        <w:rPr>
          <w:sz w:val="24"/>
          <w:szCs w:val="24"/>
        </w:rPr>
      </w:pPr>
      <w:r w:rsidDel="00000000" w:rsidR="00000000" w:rsidRPr="00000000">
        <w:rPr>
          <w:sz w:val="24"/>
          <w:szCs w:val="24"/>
          <w:rtl w:val="0"/>
        </w:rPr>
        <w:t xml:space="preserve">Uludağ Üniversitesi Tıp Fakültesinin Dönem I 2016-2017 eğitim öğretim yılında, çeşitli anabilim dallarında görev yapan öğretim üyeleri ile yapılan toplantılar sonucunda yapılandırılarak hazırlanan ve önerilen bir eğitim modeli olan entegre eğitim sistemi şeklinde gerçekleştirilmiştir. Bu sistem ile dersler yıl boyu devam eden iki temel dersler olan Tıp ve İnsan Bilimleri (TIP101) ve Entegre Ders Kurulları (TIP102) şeklinde verilmiştir. Kurul derslerinin yanı sıra programa paneller eklenerek multidisipliner bir yaklaşımla öğrencilerin bazı konuları daha etkin ve çok yönlü öğrenmeleri sağlanmaya çalışılmıştır. Bu entegre eğitim sistemi ile ders programına h</w:t>
      </w:r>
      <w:r w:rsidDel="00000000" w:rsidR="00000000" w:rsidRPr="00000000">
        <w:rPr>
          <w:color w:val="222222"/>
          <w:sz w:val="24"/>
          <w:szCs w:val="24"/>
          <w:highlight w:val="white"/>
          <w:rtl w:val="0"/>
        </w:rPr>
        <w:t xml:space="preserve">asta-hekim iletişimine yönelik “ilk hasta deneyimi” çalışmaları, öğrencilerin bağımsız araştırma ve problem çözebilme yeteneklerini geliştirmelerine </w:t>
      </w:r>
      <w:r w:rsidDel="00000000" w:rsidR="00000000" w:rsidRPr="00000000">
        <w:rPr>
          <w:sz w:val="24"/>
          <w:szCs w:val="24"/>
          <w:rtl w:val="0"/>
        </w:rPr>
        <w:t xml:space="preserve">olanak sağlayan “İnteraktif Ders Saatleri” de yerleştirilerek yıl boyunca işlenmiştir.</w:t>
      </w:r>
    </w:p>
    <w:p w:rsidR="00000000" w:rsidDel="00000000" w:rsidP="00000000" w:rsidRDefault="00000000" w:rsidRPr="00000000">
      <w:pPr>
        <w:spacing w:after="0" w:line="360" w:lineRule="auto"/>
        <w:ind w:firstLine="708"/>
        <w:contextualSpacing w:val="0"/>
        <w:jc w:val="both"/>
        <w:rPr>
          <w:sz w:val="24"/>
          <w:szCs w:val="24"/>
        </w:rPr>
      </w:pPr>
      <w:r w:rsidDel="00000000" w:rsidR="00000000" w:rsidRPr="00000000">
        <w:rPr>
          <w:sz w:val="24"/>
          <w:szCs w:val="24"/>
          <w:rtl w:val="0"/>
        </w:rPr>
        <w:t xml:space="preserve">  Dönem 1 öğrencilerinin erken klinik deneyim etkinliklerinden biri olan bir günlük Aile Hekimliği Polikliniklerinde Gözlem etkinliği yapılandırılarak yaz döneminde yapılacak 5 günlük Aile Sağlığı Merkezi/Birimi Gözlem Stajı olarak güncellenmiş ve Dönem 2 “Tıp ve İnsan Bilimleri 2” dersi içinde kredilendirilmesi sağlanmıştır.</w:t>
      </w:r>
    </w:p>
    <w:p w:rsidR="00000000" w:rsidDel="00000000" w:rsidP="00000000" w:rsidRDefault="00000000" w:rsidRPr="00000000">
      <w:pPr>
        <w:spacing w:after="0" w:line="360" w:lineRule="auto"/>
        <w:ind w:firstLine="708"/>
        <w:contextualSpacing w:val="0"/>
        <w:jc w:val="both"/>
        <w:rPr>
          <w:sz w:val="24"/>
          <w:szCs w:val="24"/>
        </w:rPr>
      </w:pPr>
      <w:r w:rsidDel="00000000" w:rsidR="00000000" w:rsidRPr="00000000">
        <w:rPr>
          <w:sz w:val="24"/>
          <w:szCs w:val="24"/>
          <w:rtl w:val="0"/>
        </w:rPr>
        <w:t xml:space="preserve">2016-2017 Eğitim Öğretim Programında haftalık programda sabit bir gün ve saatte yer almayan “Tıpta İnsan Bilimleri 1” dersi öğretim üyesi ve öğrenci geribildirimleri ile 2017-2018 eğitim programında bu şekilde yerini almış, Tıpta İnsan Bilimleri 2 ve 3 derslerinin de aynı şekilde düzenlenmesine ve “Tıp ve İnsan Bilimleri 2” Dersi içeriğinin Uludağ Üniversitesi Eğitim Bilimleri, Felsefe, Antropoloji, Sosyoloji, Arkeoloji ve Güzel Sanatlar gibi fakülte ve bölümlerinin desteği alınarak öğrenim hedefleri ile uyumlu olarak zenginleştirilmesine karar verilmiştir.</w:t>
      </w:r>
    </w:p>
    <w:p w:rsidR="00000000" w:rsidDel="00000000" w:rsidP="00000000" w:rsidRDefault="00000000" w:rsidRPr="00000000">
      <w:pPr>
        <w:spacing w:after="0" w:line="360" w:lineRule="auto"/>
        <w:ind w:firstLine="708"/>
        <w:contextualSpacing w:val="0"/>
        <w:jc w:val="both"/>
        <w:rPr>
          <w:sz w:val="24"/>
          <w:szCs w:val="24"/>
        </w:rPr>
      </w:pPr>
      <w:r w:rsidDel="00000000" w:rsidR="00000000" w:rsidRPr="00000000">
        <w:rPr>
          <w:sz w:val="24"/>
          <w:szCs w:val="24"/>
          <w:rtl w:val="0"/>
        </w:rPr>
        <w:t xml:space="preserve">Sınıf mevcutlarının amfi kapasitelerinin üzerinde olması nedeniyle dersler A ve B şubeleri şeklinde işlenmiştir. Yıl boyunca kurul sonlarında 2017-2018 eğitim öğretim yılındaki eğitim programının hazırlığında kullanılmak üzere anketler düzenlenmiş ve öğrencilerin bu yeni sistemle ilgili geri bildirimleri değerlendirilmiştir. 2017-2018 eğitim öğretim yılı hazırlığında kullanılan anketler ve öğretim üyelerinin de geri bildirimleri ile eğitim dinamik bir sürece dönüştürülmüştür.  </w:t>
      </w:r>
    </w:p>
    <w:p w:rsidR="00000000" w:rsidDel="00000000" w:rsidP="00000000" w:rsidRDefault="00000000" w:rsidRPr="00000000">
      <w:pPr>
        <w:spacing w:after="0" w:line="360" w:lineRule="auto"/>
        <w:ind w:firstLine="709"/>
        <w:contextualSpacing w:val="0"/>
        <w:jc w:val="both"/>
        <w:rPr>
          <w:sz w:val="24"/>
          <w:szCs w:val="24"/>
        </w:rPr>
      </w:pPr>
      <w:r w:rsidDel="00000000" w:rsidR="00000000" w:rsidRPr="00000000">
        <w:rPr>
          <w:sz w:val="24"/>
          <w:szCs w:val="24"/>
          <w:rtl w:val="0"/>
        </w:rPr>
        <w:t xml:space="preserve">Ayrıca Dönem II ye geçen ancak bir önceki seneki kredili sistemde mevcut olan derslerden kalan öğrencilerin mağdur olmamaları için, bu dersler yarıyıl bazında verilmeye devam etmiştir.</w:t>
      </w:r>
    </w:p>
    <w:p w:rsidR="00000000" w:rsidDel="00000000" w:rsidP="00000000" w:rsidRDefault="00000000" w:rsidRPr="00000000">
      <w:pPr>
        <w:spacing w:after="0" w:line="360" w:lineRule="auto"/>
        <w:ind w:firstLine="709"/>
        <w:contextualSpacing w:val="0"/>
        <w:jc w:val="both"/>
        <w:rPr>
          <w:sz w:val="24"/>
          <w:szCs w:val="24"/>
        </w:rPr>
      </w:pPr>
      <w:r w:rsidDel="00000000" w:rsidR="00000000" w:rsidRPr="00000000">
        <w:rPr>
          <w:sz w:val="24"/>
          <w:szCs w:val="24"/>
          <w:rtl w:val="0"/>
        </w:rPr>
        <w:t xml:space="preserve">Seçmeli dersler ile ilgili de 2016-2017 yılı eğitim öğretim döneminde çeşitli yeniliklere hazırlıklar yapılmıştır. Seçmeli dersler koordinatörlüğü oluşturularak Eğitim Komisyonu ve Program Değerlendirme ve Geliştirme Kurulu çatıları altında 2017-2018 yılı seçmeli dersleri için yıl boyu düzenli toplantılar yapılmıştır. Yapılan toplantılar neticesinde alan dışı seçmeli derslerin yetersiz olduğu görülmüş ve arttırılmasına yönelik hazırlıklar yapılmıştır. İlgili alanlarda yetkin öğretim üyeleriyle görüşülerek “Aikido” ve “Fotoğrafçılık” gibi yeni derslerin açılması sağlanmış ve tıp öğrencilerinin sadece bilimsel alanda değil farklı alanlarda da kendilerini geliştirmeleri hedeflenmiştir. Yine 2017-2018 dönemi için tüm seçmeli dersler aynı saat ceplerinde toplanarak ve kredileri eşitlenerek tüm Aşama 1 öğrencilerinin ilgi alanlarına özgü dersleri seçmelerine olanak sağlayan hazırlıklar yapılmıştır. Gelecek dönem için ölçme değerlendirme açısından derslik kapasitelerini aşan derslerin kısıtlanması ve özellikle sınav zamanlarının belirlenmesinin de yürütücülere devredilmesi planlanmıştır. </w:t>
      </w:r>
    </w:p>
    <w:p w:rsidR="00000000" w:rsidDel="00000000" w:rsidP="00000000" w:rsidRDefault="00000000" w:rsidRPr="00000000">
      <w:pPr>
        <w:spacing w:after="0" w:line="360" w:lineRule="auto"/>
        <w:ind w:firstLine="709"/>
        <w:contextualSpacing w:val="0"/>
        <w:jc w:val="both"/>
        <w:rPr>
          <w:sz w:val="24"/>
          <w:szCs w:val="24"/>
        </w:rPr>
      </w:pPr>
      <w:r w:rsidDel="00000000" w:rsidR="00000000" w:rsidRPr="00000000">
        <w:rPr>
          <w:sz w:val="24"/>
          <w:szCs w:val="24"/>
          <w:rtl w:val="0"/>
        </w:rPr>
        <w:t xml:space="preserve">Dönem II ve III 2016-2017 Eğitim Öğretim Yılı Ders Programı bir önceki programda olduğu şekilde 3. ve 4. yarıyıllar olmak üzere iki ayrı zaman dilimine mevcut dersler yerleştirilerek sürdürülmüştür. Ölçme ve değerlendirmede öğrenci başarısı, her bir yarıyıl içinde mevcut olan derslerin kredi değerleri dikkate alınarak hesaplanmıştır. 3. ve 4. yarıyıllar içinde yer alan derslerin yürütücüleri ile yapılan toplantılarda derslerin işleyişleri ve ölçme-değerlendirme ile ilgili bir problem tespit edilememiştir. </w:t>
      </w:r>
    </w:p>
    <w:p w:rsidR="00000000" w:rsidDel="00000000" w:rsidP="00000000" w:rsidRDefault="00000000" w:rsidRPr="00000000">
      <w:pPr>
        <w:spacing w:after="0" w:line="360" w:lineRule="auto"/>
        <w:ind w:firstLine="709"/>
        <w:contextualSpacing w:val="0"/>
        <w:jc w:val="both"/>
        <w:rPr>
          <w:sz w:val="24"/>
          <w:szCs w:val="24"/>
        </w:rPr>
      </w:pPr>
      <w:r w:rsidDel="00000000" w:rsidR="00000000" w:rsidRPr="00000000">
        <w:rPr>
          <w:sz w:val="24"/>
          <w:szCs w:val="24"/>
          <w:rtl w:val="0"/>
        </w:rPr>
        <w:t xml:space="preserve">2017-2018 Eğitim-Öğretim Yılında uygulanacak olan yeni eğitim modeline göre Dönem II Eğitim Programı iyileştirme ve yapılandırma çalışmaları bitirilmiş, entegre modele göre hazırlanmıştır. Öğrenci ve Öğretim Üyesi geribildirimlerinin PDGK tarafından değerlendirilmesi ile Dönem 1’in son kurulu olan “Kan, Dolaşım ve Solunum Sistemi” kurulundaki  “Kan” bölümüne ait tüm ders yükünün, 2017-2018 Eğitim-Öğretim Yılından itibaren Dönem 2’ye aktarılması uygun bulunmuş ve Dönem 2’de “Hematoloji ve İmmünoloji” Kurulu oluşturulmuştur. </w:t>
      </w:r>
    </w:p>
    <w:p w:rsidR="00000000" w:rsidDel="00000000" w:rsidP="00000000" w:rsidRDefault="00000000" w:rsidRPr="00000000">
      <w:pPr>
        <w:spacing w:after="0" w:line="360" w:lineRule="auto"/>
        <w:ind w:firstLine="709"/>
        <w:contextualSpacing w:val="0"/>
        <w:jc w:val="both"/>
        <w:rPr>
          <w:sz w:val="24"/>
          <w:szCs w:val="24"/>
        </w:rPr>
      </w:pPr>
      <w:bookmarkStart w:colFirst="0" w:colLast="0" w:name="_gjdgxs" w:id="0"/>
      <w:bookmarkEnd w:id="0"/>
      <w:r w:rsidDel="00000000" w:rsidR="00000000" w:rsidRPr="00000000">
        <w:rPr>
          <w:sz w:val="24"/>
          <w:szCs w:val="24"/>
          <w:rtl w:val="0"/>
        </w:rPr>
        <w:t xml:space="preserve">Aşama 1 ve Aşama 2 Dönemlerinde Temel ve Klinik Bilimlerin entegrasyonuna önem verilmiştir. Bu bağlamda Aşama 1 Eğitim Öğretim Dönemi klinisyenlerin destek verdiği panellerle zenginleştirilmiştir. </w:t>
      </w:r>
    </w:p>
    <w:p w:rsidR="00000000" w:rsidDel="00000000" w:rsidP="00000000" w:rsidRDefault="00000000" w:rsidRPr="00000000">
      <w:pPr>
        <w:spacing w:after="0" w:line="360" w:lineRule="auto"/>
        <w:ind w:firstLine="709"/>
        <w:contextualSpacing w:val="0"/>
        <w:jc w:val="both"/>
        <w:rPr>
          <w:b w:val="1"/>
          <w:sz w:val="24"/>
          <w:szCs w:val="24"/>
        </w:rPr>
      </w:pPr>
      <w:r w:rsidDel="00000000" w:rsidR="00000000" w:rsidRPr="00000000">
        <w:rPr>
          <w:b w:val="1"/>
          <w:sz w:val="24"/>
          <w:szCs w:val="24"/>
          <w:rtl w:val="0"/>
        </w:rPr>
        <w:t xml:space="preserve">Aşama 2:</w:t>
      </w:r>
    </w:p>
    <w:p w:rsidR="00000000" w:rsidDel="00000000" w:rsidP="00000000" w:rsidRDefault="00000000" w:rsidRPr="00000000">
      <w:pPr>
        <w:spacing w:after="0" w:line="360" w:lineRule="auto"/>
        <w:ind w:firstLine="709"/>
        <w:contextualSpacing w:val="0"/>
        <w:jc w:val="both"/>
        <w:rPr>
          <w:sz w:val="24"/>
          <w:szCs w:val="24"/>
        </w:rPr>
      </w:pPr>
      <w:r w:rsidDel="00000000" w:rsidR="00000000" w:rsidRPr="00000000">
        <w:rPr>
          <w:sz w:val="24"/>
          <w:szCs w:val="24"/>
          <w:rtl w:val="0"/>
        </w:rPr>
        <w:t xml:space="preserve">Uludağ Üniversitesi Tıp Fakültesinin Dönem IV staj programı 2016-2017 eğitim öğretim yılı Eğitim Programı 16.08.2017 tarihinde PDGK, staj yürütücüleri ve 4.sınıf öğrenci temsilcisinin katılımıyla değerlendirilmiş ve her biri staja ait öneri ve gözlemler alınmıştır. Staj programları ile ilgili olarak, öğrenci teorik ders ve uygulama alanlarındaki fiziki şartların kısıtlılığı ve her biri staj grubundaki öğrenci sayısı fazlalığının staj programlarının işleyişini olumsuz etkilediği ve yazılı sınavlarda soru tekrarları nedeniyle ortaya çıkan ölçme ve değerlendirme problemleri ile ilgili geribildirimlerin değerlendirilmesi sonucu kısa vade ve uzun vade çözümleri tartışılmıştır. 2016-2017 Eğitim-Öğretim Yılında getirilen yazılı sınav baraj sistemi uygulaması ile öğrencilerin başarısının arttırılması yönünde önemli bir adım atıldı. 2017-2018 Eğitim-Öğretim Yılından itibaren uygulanacak yeni bir staj programı takvimi oluşturuldu. Kardiyoloji, Göğüs Hastalıkları ve Enfeksiyon Hastalıkları stajlarının Dönem 4 e, Ruh Sağlığı ve Hastalıkları ile Nöroloji stajlarının da Dönem 5 te yer alan Sinir Bilimleri ve Psikiyatri paketi içerisine alınmasına, ayrıca Dönem 4 stajlarını tamamlamayan öğrencilerin Dönem 5 stajlarına başlamayacakları yönünde karar verildi. </w:t>
      </w:r>
    </w:p>
    <w:p w:rsidR="00000000" w:rsidDel="00000000" w:rsidP="00000000" w:rsidRDefault="00000000" w:rsidRPr="00000000">
      <w:pPr>
        <w:spacing w:after="0" w:line="360" w:lineRule="auto"/>
        <w:ind w:firstLine="709"/>
        <w:contextualSpacing w:val="0"/>
        <w:jc w:val="both"/>
        <w:rPr>
          <w:sz w:val="24"/>
          <w:szCs w:val="24"/>
        </w:rPr>
      </w:pPr>
      <w:r w:rsidDel="00000000" w:rsidR="00000000" w:rsidRPr="00000000">
        <w:rPr>
          <w:sz w:val="24"/>
          <w:szCs w:val="24"/>
          <w:rtl w:val="0"/>
        </w:rPr>
        <w:t xml:space="preserve">Dönem 5 staj programları ile ilgili olarak PDGK ile yapılan toplantıda teorik ders ve uygulama alanlarındaki fiziki şartların kısıtlılığı ve her bir staj grubundaki öğrenci sayısı fazlalığının staj programlarının işleyişini olumsuz etkilediği ve saat 15.00’den sonra gerçekleşen Halk Sağlığı seminerlerinde katılım düşüklüğü ve devamsızlık sorunu olduğu, ayrıca sık staj değişimi, sık sınav periyodları ve TUS kaygısı nedeni ile stajlara uyum sorunu yaşandığı belirtildi. Toplantı sonucunda stajlarda teorik eğitimlerin en aza indirilerek klinik ve poliklinik eğitimlerine ağırlık verilmesi, Dönem 5'te yer alan Göğüs Hastalıkları ve Enfeksiyon Hastalıkları stajlarının Dönem 4'e alınması ve sonraki yıllarda Kardiyoloji stajı ile bu iki stajın birleştirilerek ikinci bir entegre İç Hastalıkları Stajı oluşturulabileceği, Ulusal Çekirdek Eğitim Programında yer alan tüm sistem hastalıkları teorik derslerinin bu sene oluşturulmakta olan Dönem 3 programında yer almasının sağlanması kararına varıldı. Dönem 5 te yer alan küçük stajların 4 lü paketler haline getirilerek entegrasyonun sağlanması ve yazılı ölçme ve değerlendirmelerin sayısının azaltılması, Dönem 5 te Seçmeli staj seçeneklerinin artırılması 2017-2018 Eğitim-Öğretim Yılına yönelik planlara dahil edildi.</w:t>
      </w:r>
    </w:p>
    <w:p w:rsidR="00000000" w:rsidDel="00000000" w:rsidP="00000000" w:rsidRDefault="00000000" w:rsidRPr="00000000">
      <w:pPr>
        <w:spacing w:after="0" w:line="360" w:lineRule="auto"/>
        <w:ind w:firstLine="709"/>
        <w:contextualSpacing w:val="0"/>
        <w:jc w:val="both"/>
        <w:rPr>
          <w:sz w:val="24"/>
          <w:szCs w:val="24"/>
        </w:rPr>
      </w:pPr>
      <w:r w:rsidDel="00000000" w:rsidR="00000000" w:rsidRPr="00000000">
        <w:rPr>
          <w:sz w:val="24"/>
          <w:szCs w:val="24"/>
          <w:rtl w:val="0"/>
        </w:rPr>
        <w:t xml:space="preserve">Aşama 1 ve Aşama 2 Dönemlerinde Temel ve Klinik Bilimlerin entegrasyonuna önem verilmiştir. Aşama 2 de verilen eğitimin Temel Bilimler tarafından da desteklenmesini sağlayacak bir adım atılarak 2017-2018 Eğitim Öğretim Yılı ile birlikte Dönem 5-Duyu, Baş-Boyun ve Estetik stajında “Baş-Boyun Anatomisi” ve “Elin Cerrahi Anatomisi” dersleri Anatomi Anabilim Dalı tarafından verilmesi planlanmıştır.</w:t>
      </w:r>
    </w:p>
    <w:p w:rsidR="00000000" w:rsidDel="00000000" w:rsidP="00000000" w:rsidRDefault="00000000" w:rsidRPr="00000000">
      <w:pPr>
        <w:spacing w:after="0" w:line="360" w:lineRule="auto"/>
        <w:ind w:firstLine="709"/>
        <w:contextualSpacing w:val="0"/>
        <w:jc w:val="both"/>
        <w:rPr>
          <w:b w:val="1"/>
          <w:sz w:val="24"/>
          <w:szCs w:val="24"/>
        </w:rPr>
      </w:pPr>
      <w:r w:rsidDel="00000000" w:rsidR="00000000" w:rsidRPr="00000000">
        <w:rPr>
          <w:b w:val="1"/>
          <w:sz w:val="24"/>
          <w:szCs w:val="24"/>
          <w:rtl w:val="0"/>
        </w:rPr>
        <w:t xml:space="preserve">Aşama 3:</w:t>
      </w:r>
    </w:p>
    <w:p w:rsidR="00000000" w:rsidDel="00000000" w:rsidP="00000000" w:rsidRDefault="00000000" w:rsidRPr="00000000">
      <w:pPr>
        <w:spacing w:after="0" w:line="360" w:lineRule="auto"/>
        <w:ind w:firstLine="709"/>
        <w:contextualSpacing w:val="0"/>
        <w:jc w:val="both"/>
        <w:rPr>
          <w:sz w:val="24"/>
          <w:szCs w:val="24"/>
        </w:rPr>
      </w:pPr>
      <w:r w:rsidDel="00000000" w:rsidR="00000000" w:rsidRPr="00000000">
        <w:rPr>
          <w:sz w:val="24"/>
          <w:szCs w:val="24"/>
          <w:rtl w:val="0"/>
        </w:rPr>
        <w:t xml:space="preserve">2015-2016 Eğitim-Öğretim Yılında başlatılan Aile Hekimliği Stajının zorunlu hale gelmesi, 2 aylık seçmeli staj uygulamalarının başlaması öğretim üyeleri ve öğrenci memnuniyeti sağlamıştır. 2017-2018 Eğitim-Öğretim Yılından itibaren staj programının revizyonunun yapılarak Göğüs Hastalıkları ve Enfeksiyon Hastalıkları Stajlarının da Dönem 6 programına eklenmesi kararına varılmıştır. </w:t>
      </w:r>
    </w:p>
    <w:p w:rsidR="00000000" w:rsidDel="00000000" w:rsidP="00000000" w:rsidRDefault="00000000" w:rsidRPr="00000000">
      <w:pPr>
        <w:spacing w:after="0" w:line="360" w:lineRule="auto"/>
        <w:ind w:firstLine="709"/>
        <w:contextualSpacing w:val="0"/>
        <w:jc w:val="both"/>
        <w:rPr>
          <w:sz w:val="24"/>
          <w:szCs w:val="24"/>
        </w:rPr>
      </w:pPr>
      <w:r w:rsidDel="00000000" w:rsidR="00000000" w:rsidRPr="00000000">
        <w:rPr>
          <w:rtl w:val="0"/>
        </w:rPr>
      </w:r>
    </w:p>
    <w:p w:rsidR="00000000" w:rsidDel="00000000" w:rsidP="00000000" w:rsidRDefault="00000000" w:rsidRPr="00000000">
      <w:pPr>
        <w:spacing w:after="0" w:line="360" w:lineRule="auto"/>
        <w:ind w:firstLine="709"/>
        <w:contextualSpacing w:val="0"/>
        <w:jc w:val="both"/>
        <w:rPr>
          <w:sz w:val="24"/>
          <w:szCs w:val="24"/>
        </w:rPr>
      </w:pPr>
      <w:r w:rsidDel="00000000" w:rsidR="00000000" w:rsidRPr="00000000">
        <w:rPr>
          <w:rtl w:val="0"/>
        </w:rPr>
      </w:r>
    </w:p>
    <w:p w:rsidR="00000000" w:rsidDel="00000000" w:rsidP="00000000" w:rsidRDefault="00000000" w:rsidRPr="00000000">
      <w:pPr>
        <w:spacing w:after="0" w:line="360" w:lineRule="auto"/>
        <w:ind w:firstLine="709"/>
        <w:contextualSpacing w:val="0"/>
        <w:jc w:val="both"/>
        <w:rPr>
          <w:sz w:val="24"/>
          <w:szCs w:val="24"/>
        </w:rPr>
      </w:pPr>
      <w:r w:rsidDel="00000000" w:rsidR="00000000" w:rsidRPr="00000000">
        <w:rPr>
          <w:rtl w:val="0"/>
        </w:rPr>
      </w:r>
    </w:p>
    <w:p w:rsidR="00000000" w:rsidDel="00000000" w:rsidP="00000000" w:rsidRDefault="00000000" w:rsidRPr="00000000">
      <w:pPr>
        <w:spacing w:after="0" w:line="360" w:lineRule="auto"/>
        <w:ind w:firstLine="709"/>
        <w:contextualSpacing w:val="0"/>
        <w:jc w:val="both"/>
        <w:rPr>
          <w:sz w:val="24"/>
          <w:szCs w:val="24"/>
        </w:rPr>
      </w:pPr>
      <w:r w:rsidDel="00000000" w:rsidR="00000000" w:rsidRPr="00000000">
        <w:rPr>
          <w:rtl w:val="0"/>
        </w:rPr>
      </w:r>
    </w:p>
    <w:p w:rsidR="00000000" w:rsidDel="00000000" w:rsidP="00000000" w:rsidRDefault="00000000" w:rsidRPr="00000000">
      <w:pPr>
        <w:spacing w:after="0" w:line="360" w:lineRule="auto"/>
        <w:ind w:firstLine="709"/>
        <w:contextualSpacing w:val="0"/>
        <w:jc w:val="both"/>
        <w:rPr>
          <w:sz w:val="24"/>
          <w:szCs w:val="24"/>
        </w:rPr>
      </w:pPr>
      <w:r w:rsidDel="00000000" w:rsidR="00000000" w:rsidRPr="00000000">
        <w:rPr>
          <w:rtl w:val="0"/>
        </w:rPr>
      </w:r>
    </w:p>
    <w:p w:rsidR="00000000" w:rsidDel="00000000" w:rsidP="00000000" w:rsidRDefault="00000000" w:rsidRPr="00000000">
      <w:pPr>
        <w:spacing w:after="0" w:line="360" w:lineRule="auto"/>
        <w:ind w:firstLine="709"/>
        <w:contextualSpacing w:val="0"/>
        <w:jc w:val="both"/>
        <w:rPr>
          <w:sz w:val="24"/>
          <w:szCs w:val="24"/>
        </w:rPr>
      </w:pPr>
      <w:r w:rsidDel="00000000" w:rsidR="00000000" w:rsidRPr="00000000">
        <w:rPr>
          <w:rtl w:val="0"/>
        </w:rPr>
      </w:r>
    </w:p>
    <w:p w:rsidR="00000000" w:rsidDel="00000000" w:rsidP="00000000" w:rsidRDefault="00000000" w:rsidRPr="00000000">
      <w:pPr>
        <w:spacing w:after="0" w:line="360" w:lineRule="auto"/>
        <w:ind w:firstLine="709"/>
        <w:contextualSpacing w:val="0"/>
        <w:jc w:val="both"/>
        <w:rPr>
          <w:sz w:val="24"/>
          <w:szCs w:val="24"/>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tr-T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BalonMetni">
    <w:name w:val="Balloon Text"/>
    <w:basedOn w:val="Normal"/>
    <w:link w:val="BalonMetniChar"/>
    <w:uiPriority w:val="99"/>
    <w:semiHidden w:val="1"/>
    <w:unhideWhenUsed w:val="1"/>
    <w:rsid w:val="00823AB7"/>
    <w:pPr>
      <w:spacing w:after="0" w:line="240" w:lineRule="auto"/>
    </w:pPr>
    <w:rPr>
      <w:rFonts w:ascii="Segoe UI" w:cs="Segoe UI" w:hAnsi="Segoe UI"/>
      <w:sz w:val="18"/>
      <w:szCs w:val="18"/>
    </w:rPr>
  </w:style>
  <w:style w:type="character" w:styleId="BalonMetniChar" w:customStyle="1">
    <w:name w:val="Balon Metni Char"/>
    <w:basedOn w:val="VarsaylanParagrafYazTipi"/>
    <w:link w:val="BalonMetni"/>
    <w:uiPriority w:val="99"/>
    <w:semiHidden w:val="1"/>
    <w:rsid w:val="00823AB7"/>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